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1B" w:rsidRDefault="00701B1B" w:rsidP="0071571D">
      <w:pPr>
        <w:jc w:val="center"/>
        <w:rPr>
          <w:rFonts w:ascii="Times New Roman" w:hAnsi="Times New Roman"/>
          <w:b/>
          <w:u w:val="single"/>
        </w:rPr>
      </w:pPr>
      <w:r w:rsidRPr="0071571D">
        <w:rPr>
          <w:rFonts w:ascii="Times New Roman" w:hAnsi="Times New Roman"/>
          <w:b/>
          <w:u w:val="single"/>
        </w:rPr>
        <w:t>Základní škola Dolní Újezd a Mateřská škola Staměřice, p. o.</w:t>
      </w:r>
    </w:p>
    <w:p w:rsidR="00701B1B" w:rsidRDefault="00701B1B" w:rsidP="0071571D">
      <w:pPr>
        <w:jc w:val="center"/>
        <w:rPr>
          <w:rFonts w:ascii="Times New Roman" w:hAnsi="Times New Roman"/>
          <w:b/>
          <w:u w:val="single"/>
        </w:rPr>
      </w:pPr>
    </w:p>
    <w:p w:rsidR="00701B1B" w:rsidRDefault="00701B1B" w:rsidP="0071571D">
      <w:pPr>
        <w:jc w:val="center"/>
        <w:rPr>
          <w:rFonts w:ascii="Times New Roman" w:hAnsi="Times New Roman"/>
          <w:b/>
          <w:u w:val="single"/>
        </w:rPr>
      </w:pPr>
    </w:p>
    <w:p w:rsidR="00701B1B" w:rsidRDefault="00701B1B" w:rsidP="0071571D">
      <w:pPr>
        <w:jc w:val="center"/>
        <w:rPr>
          <w:rFonts w:ascii="Times New Roman" w:hAnsi="Times New Roman"/>
          <w:b/>
          <w:u w:val="single"/>
        </w:rPr>
      </w:pPr>
    </w:p>
    <w:p w:rsidR="00701B1B" w:rsidRDefault="00701B1B" w:rsidP="0071571D">
      <w:pPr>
        <w:jc w:val="center"/>
        <w:rPr>
          <w:rFonts w:ascii="Times New Roman" w:hAnsi="Times New Roman"/>
          <w:b/>
          <w:u w:val="single"/>
        </w:rPr>
      </w:pPr>
    </w:p>
    <w:p w:rsidR="00701B1B" w:rsidRDefault="00701B1B" w:rsidP="0071571D">
      <w:pPr>
        <w:jc w:val="center"/>
        <w:rPr>
          <w:rFonts w:ascii="Times New Roman" w:hAnsi="Times New Roman"/>
          <w:b/>
          <w:u w:val="single"/>
        </w:rPr>
      </w:pPr>
    </w:p>
    <w:p w:rsidR="00701B1B" w:rsidRDefault="00701B1B" w:rsidP="0071571D">
      <w:pPr>
        <w:jc w:val="center"/>
        <w:rPr>
          <w:rFonts w:ascii="Times New Roman" w:hAnsi="Times New Roman"/>
          <w:b/>
          <w:u w:val="single"/>
        </w:rPr>
      </w:pPr>
    </w:p>
    <w:p w:rsidR="00701B1B" w:rsidRDefault="00701B1B" w:rsidP="0071571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VNITŘNÍ SMĚRNICE</w:t>
      </w:r>
    </w:p>
    <w:p w:rsidR="00701B1B" w:rsidRDefault="00701B1B" w:rsidP="0071571D">
      <w:pPr>
        <w:jc w:val="center"/>
        <w:rPr>
          <w:rFonts w:ascii="Times New Roman" w:hAnsi="Times New Roman"/>
          <w:b/>
          <w:sz w:val="36"/>
          <w:szCs w:val="36"/>
        </w:rPr>
      </w:pPr>
    </w:p>
    <w:p w:rsidR="00701B1B" w:rsidRDefault="00701B1B" w:rsidP="0071571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ÚPLATA ZA PŘEDŠKOLNÍ VZDĚLÁVÁNÍ</w:t>
      </w:r>
    </w:p>
    <w:p w:rsidR="00701B1B" w:rsidRDefault="00701B1B" w:rsidP="0071571D">
      <w:pPr>
        <w:jc w:val="center"/>
        <w:rPr>
          <w:rFonts w:ascii="Times New Roman" w:hAnsi="Times New Roman"/>
          <w:b/>
          <w:sz w:val="36"/>
          <w:szCs w:val="36"/>
        </w:rPr>
      </w:pPr>
    </w:p>
    <w:p w:rsidR="00701B1B" w:rsidRDefault="00701B1B" w:rsidP="0071571D">
      <w:pPr>
        <w:jc w:val="center"/>
        <w:rPr>
          <w:rFonts w:ascii="Times New Roman" w:hAnsi="Times New Roman"/>
          <w:b/>
          <w:sz w:val="36"/>
          <w:szCs w:val="36"/>
        </w:rPr>
      </w:pPr>
    </w:p>
    <w:p w:rsidR="00701B1B" w:rsidRDefault="00701B1B" w:rsidP="0071571D">
      <w:pPr>
        <w:jc w:val="center"/>
        <w:rPr>
          <w:rFonts w:ascii="Times New Roman" w:hAnsi="Times New Roman"/>
          <w:b/>
          <w:sz w:val="36"/>
          <w:szCs w:val="36"/>
        </w:rPr>
      </w:pPr>
    </w:p>
    <w:p w:rsidR="00701B1B" w:rsidRDefault="00701B1B" w:rsidP="0071571D">
      <w:pPr>
        <w:jc w:val="center"/>
        <w:rPr>
          <w:rFonts w:ascii="Times New Roman" w:hAnsi="Times New Roman"/>
          <w:b/>
          <w:sz w:val="36"/>
          <w:szCs w:val="36"/>
        </w:rPr>
      </w:pPr>
    </w:p>
    <w:p w:rsidR="00701B1B" w:rsidRDefault="00701B1B" w:rsidP="0071571D">
      <w:pPr>
        <w:jc w:val="center"/>
        <w:rPr>
          <w:rFonts w:ascii="Times New Roman" w:hAnsi="Times New Roman"/>
          <w:b/>
          <w:sz w:val="36"/>
          <w:szCs w:val="36"/>
        </w:rPr>
      </w:pPr>
    </w:p>
    <w:p w:rsidR="00701B1B" w:rsidRDefault="00701B1B" w:rsidP="0071571D">
      <w:pPr>
        <w:rPr>
          <w:rFonts w:ascii="Times New Roman" w:hAnsi="Times New Roman"/>
          <w:b/>
          <w:sz w:val="24"/>
          <w:szCs w:val="24"/>
        </w:rPr>
      </w:pPr>
    </w:p>
    <w:p w:rsidR="00701B1B" w:rsidRDefault="00701B1B" w:rsidP="0071571D">
      <w:pPr>
        <w:rPr>
          <w:rFonts w:ascii="Times New Roman" w:hAnsi="Times New Roman"/>
          <w:b/>
          <w:sz w:val="24"/>
          <w:szCs w:val="24"/>
        </w:rPr>
      </w:pPr>
    </w:p>
    <w:p w:rsidR="00701B1B" w:rsidRDefault="00701B1B" w:rsidP="0071571D">
      <w:pPr>
        <w:rPr>
          <w:rFonts w:ascii="Times New Roman" w:hAnsi="Times New Roman"/>
          <w:b/>
          <w:sz w:val="24"/>
          <w:szCs w:val="24"/>
        </w:rPr>
      </w:pPr>
    </w:p>
    <w:p w:rsidR="00701B1B" w:rsidRDefault="00701B1B" w:rsidP="0071571D">
      <w:pPr>
        <w:rPr>
          <w:rFonts w:ascii="Times New Roman" w:hAnsi="Times New Roman"/>
          <w:b/>
          <w:sz w:val="24"/>
          <w:szCs w:val="24"/>
        </w:rPr>
      </w:pPr>
    </w:p>
    <w:p w:rsidR="00701B1B" w:rsidRDefault="00701B1B" w:rsidP="0071571D">
      <w:pPr>
        <w:rPr>
          <w:rFonts w:ascii="Times New Roman" w:hAnsi="Times New Roman"/>
          <w:b/>
          <w:sz w:val="24"/>
          <w:szCs w:val="24"/>
        </w:rPr>
      </w:pPr>
    </w:p>
    <w:p w:rsidR="00701B1B" w:rsidRPr="0071571D" w:rsidRDefault="00701B1B" w:rsidP="007157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</w:t>
      </w:r>
      <w:r w:rsidRPr="0071571D">
        <w:rPr>
          <w:rFonts w:ascii="Times New Roman" w:hAnsi="Times New Roman"/>
          <w:sz w:val="24"/>
          <w:szCs w:val="24"/>
        </w:rPr>
        <w:t xml:space="preserve">pracovala: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71571D">
        <w:rPr>
          <w:rFonts w:ascii="Times New Roman" w:hAnsi="Times New Roman"/>
          <w:sz w:val="24"/>
          <w:szCs w:val="24"/>
        </w:rPr>
        <w:t>Mgr. Kateřina Šimíčková</w:t>
      </w:r>
    </w:p>
    <w:p w:rsidR="00701B1B" w:rsidRPr="0071571D" w:rsidRDefault="00701B1B" w:rsidP="0071571D">
      <w:pPr>
        <w:rPr>
          <w:rFonts w:ascii="Times New Roman" w:hAnsi="Times New Roman"/>
          <w:sz w:val="24"/>
          <w:szCs w:val="24"/>
        </w:rPr>
      </w:pPr>
      <w:r w:rsidRPr="0071571D">
        <w:rPr>
          <w:rFonts w:ascii="Times New Roman" w:hAnsi="Times New Roman"/>
          <w:sz w:val="24"/>
          <w:szCs w:val="24"/>
        </w:rPr>
        <w:t xml:space="preserve">Číslo jednací:                       </w:t>
      </w:r>
      <w:r>
        <w:rPr>
          <w:rFonts w:ascii="Times New Roman" w:hAnsi="Times New Roman"/>
          <w:sz w:val="24"/>
          <w:szCs w:val="24"/>
        </w:rPr>
        <w:t xml:space="preserve">            169/2020</w:t>
      </w:r>
    </w:p>
    <w:p w:rsidR="00701B1B" w:rsidRPr="0071571D" w:rsidRDefault="00701B1B" w:rsidP="0071571D">
      <w:pPr>
        <w:rPr>
          <w:rFonts w:ascii="Times New Roman" w:hAnsi="Times New Roman"/>
          <w:sz w:val="24"/>
          <w:szCs w:val="24"/>
        </w:rPr>
      </w:pPr>
      <w:r w:rsidRPr="0071571D">
        <w:rPr>
          <w:rFonts w:ascii="Times New Roman" w:hAnsi="Times New Roman"/>
          <w:sz w:val="24"/>
          <w:szCs w:val="24"/>
        </w:rPr>
        <w:t>Směrnice nabývá účinnosti: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1571D">
        <w:rPr>
          <w:rFonts w:ascii="Times New Roman" w:hAnsi="Times New Roman"/>
          <w:sz w:val="24"/>
          <w:szCs w:val="24"/>
        </w:rPr>
        <w:t>1. 9. 2020</w:t>
      </w:r>
    </w:p>
    <w:p w:rsidR="00701B1B" w:rsidRDefault="00701B1B" w:rsidP="0071571D">
      <w:pPr>
        <w:rPr>
          <w:rFonts w:ascii="Times New Roman" w:hAnsi="Times New Roman"/>
          <w:sz w:val="24"/>
          <w:szCs w:val="24"/>
        </w:rPr>
      </w:pPr>
      <w:r w:rsidRPr="0071571D">
        <w:rPr>
          <w:rFonts w:ascii="Times New Roman" w:hAnsi="Times New Roman"/>
          <w:sz w:val="24"/>
          <w:szCs w:val="24"/>
        </w:rPr>
        <w:t xml:space="preserve">Školská rada projednala dne:         </w:t>
      </w:r>
      <w:r>
        <w:rPr>
          <w:rFonts w:ascii="Times New Roman" w:hAnsi="Times New Roman"/>
          <w:sz w:val="24"/>
          <w:szCs w:val="24"/>
        </w:rPr>
        <w:t xml:space="preserve"> 4. 5. 2020</w:t>
      </w:r>
    </w:p>
    <w:p w:rsidR="00701B1B" w:rsidRDefault="00701B1B" w:rsidP="0071571D">
      <w:pPr>
        <w:rPr>
          <w:rFonts w:ascii="Times New Roman" w:hAnsi="Times New Roman"/>
          <w:sz w:val="24"/>
          <w:szCs w:val="24"/>
        </w:rPr>
      </w:pPr>
    </w:p>
    <w:p w:rsidR="00701B1B" w:rsidRDefault="00701B1B" w:rsidP="0071571D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   </w:t>
      </w:r>
      <w:r w:rsidRPr="008201CE">
        <w:rPr>
          <w:rFonts w:ascii="Times New Roman" w:hAnsi="Times New Roman"/>
          <w:sz w:val="24"/>
          <w:szCs w:val="24"/>
          <w:lang w:eastAsia="cs-CZ"/>
        </w:rPr>
        <w:t>Směrnice upravuje úplatu za předškolní vzdělávání dítěte v mateřské škole v souladu s ustanovením § 123 zákona č. 561/2004 Sb., o předškolním, základním, středním, vyšší</w:t>
      </w:r>
      <w:r>
        <w:rPr>
          <w:rFonts w:ascii="Times New Roman" w:hAnsi="Times New Roman"/>
          <w:sz w:val="24"/>
          <w:szCs w:val="24"/>
          <w:lang w:eastAsia="cs-CZ"/>
        </w:rPr>
        <w:t>m odborném a jiném vzdělávání (</w:t>
      </w:r>
      <w:r w:rsidRPr="008201CE">
        <w:rPr>
          <w:rFonts w:ascii="Times New Roman" w:hAnsi="Times New Roman"/>
          <w:sz w:val="24"/>
          <w:szCs w:val="24"/>
          <w:lang w:eastAsia="cs-CZ"/>
        </w:rPr>
        <w:t>školský zákon), ve znění pozdějších předpisů a v souladu s ustanoveními § 6 vyhlášky č. 14/2005 Sb., o předškolním vzdělávání, ve znění pozdějších předpisů.</w:t>
      </w:r>
    </w:p>
    <w:p w:rsidR="00701B1B" w:rsidRDefault="00701B1B" w:rsidP="00787F84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701B1B" w:rsidRPr="008201CE" w:rsidRDefault="00701B1B" w:rsidP="00787F84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Čl. 1</w:t>
      </w:r>
      <w:r w:rsidRPr="00787F84">
        <w:rPr>
          <w:rFonts w:ascii="Times New Roman" w:hAnsi="Times New Roman"/>
          <w:b/>
          <w:sz w:val="24"/>
          <w:szCs w:val="24"/>
          <w:lang w:eastAsia="cs-CZ"/>
        </w:rPr>
        <w:t xml:space="preserve">   OBECNÁ USTANOVENÍ</w:t>
      </w:r>
    </w:p>
    <w:p w:rsidR="00701B1B" w:rsidRDefault="00701B1B" w:rsidP="00787F84">
      <w:pPr>
        <w:pStyle w:val="NormalWeb"/>
        <w:spacing w:line="360" w:lineRule="auto"/>
        <w:jc w:val="both"/>
      </w:pPr>
      <w:r>
        <w:t xml:space="preserve">        Na základě zákona č.561/2004 Sb. o předškolním, základním, středním, vyšším odborném a jiném vzdělávání (školský zákon) a Vyhlášky č.14/2005 Sb. o předškolním vzdělávání ve znění pozdějších předpisů, vydává ředitelka Základní školy Dolní Újezd a Mateřské školy Staměřice, p. o. směrnici o úplatě za předškolní vzdělávání (dále jen „úplata“).</w:t>
      </w:r>
    </w:p>
    <w:p w:rsidR="00701B1B" w:rsidRDefault="00701B1B" w:rsidP="00787F84">
      <w:pPr>
        <w:pStyle w:val="NormalWeb"/>
        <w:spacing w:line="360" w:lineRule="auto"/>
        <w:jc w:val="both"/>
        <w:rPr>
          <w:b/>
        </w:rPr>
      </w:pPr>
      <w:r w:rsidRPr="00787F84">
        <w:rPr>
          <w:b/>
        </w:rPr>
        <w:t xml:space="preserve">       Vzdělávání v mateřské škole zřizované státem, krajem, obcí nebo svazkem obcí se dítěti poskytuje bezúplatně od počátku školního roku, který následuje po dni, kdy dítě dosáhne pátého roku věku.</w:t>
      </w:r>
    </w:p>
    <w:p w:rsidR="00701B1B" w:rsidRDefault="00701B1B" w:rsidP="00787F84">
      <w:pPr>
        <w:pStyle w:val="NormalWeb"/>
        <w:spacing w:line="360" w:lineRule="auto"/>
        <w:jc w:val="both"/>
        <w:rPr>
          <w:b/>
        </w:rPr>
      </w:pPr>
    </w:p>
    <w:p w:rsidR="00701B1B" w:rsidRPr="00787F84" w:rsidRDefault="00701B1B" w:rsidP="00787F84">
      <w:pPr>
        <w:pStyle w:val="NormalWeb"/>
        <w:spacing w:line="360" w:lineRule="auto"/>
        <w:jc w:val="center"/>
        <w:rPr>
          <w:b/>
        </w:rPr>
      </w:pPr>
      <w:r>
        <w:rPr>
          <w:b/>
        </w:rPr>
        <w:t>ČL. 2  STANOVENÍ VÝŠE ÚPLATY</w:t>
      </w:r>
    </w:p>
    <w:p w:rsidR="00701B1B" w:rsidRDefault="00701B1B" w:rsidP="00B53001">
      <w:pPr>
        <w:pStyle w:val="NormalWeb"/>
        <w:spacing w:before="0" w:beforeAutospacing="0" w:after="0" w:afterAutospacing="0" w:line="360" w:lineRule="auto"/>
        <w:jc w:val="both"/>
      </w:pPr>
      <w:r>
        <w:t xml:space="preserve">        Výše úplaty za předškolní vzdělávání je stanovena dle § 123 zákona č.561/2004 Sb. školský zákon a § 6 vyhlášky č.14/2005 Sb., o předškolním vzdělávání, vždy pro období jednoho školního roku  a je zveřejněna na přístupném místě do 30. června předcházejícího školního roku.</w:t>
      </w:r>
    </w:p>
    <w:p w:rsidR="00701B1B" w:rsidRDefault="00701B1B" w:rsidP="00B53001">
      <w:pPr>
        <w:pStyle w:val="NormalWeb"/>
        <w:spacing w:before="0" w:beforeAutospacing="0" w:after="0" w:afterAutospacing="0" w:line="360" w:lineRule="auto"/>
        <w:jc w:val="both"/>
      </w:pPr>
      <w:r>
        <w:t xml:space="preserve">Výše úplaty pro období školního roku </w:t>
      </w:r>
      <w:r w:rsidRPr="00273BC2">
        <w:rPr>
          <w:b/>
        </w:rPr>
        <w:t>2020/2021</w:t>
      </w:r>
      <w:r>
        <w:t xml:space="preserve"> je stanovena takto:</w:t>
      </w:r>
    </w:p>
    <w:p w:rsidR="00701B1B" w:rsidRDefault="00701B1B" w:rsidP="00B53001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t>Pro celodenní docházku – 300,- Kč</w:t>
      </w:r>
    </w:p>
    <w:p w:rsidR="00701B1B" w:rsidRDefault="00701B1B" w:rsidP="00B53001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t>Pro kalendářní měsíce, kdy je provoz omezen (prosinec) bude stanovena výše úplaty odpovídající počtu dnů, po které bude mateřská škola v provozu.</w:t>
      </w:r>
    </w:p>
    <w:p w:rsidR="00701B1B" w:rsidRDefault="00701B1B" w:rsidP="00B53001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t>Kalendářní měsíce, kdy je provoz přerušen (červenec, srpen) zůstávají bez úplaty.</w:t>
      </w:r>
    </w:p>
    <w:p w:rsidR="00701B1B" w:rsidRDefault="00701B1B" w:rsidP="0061450A">
      <w:pPr>
        <w:pStyle w:val="NormalWeb"/>
        <w:spacing w:before="0" w:beforeAutospacing="0" w:after="0" w:afterAutospacing="0" w:line="360" w:lineRule="auto"/>
        <w:jc w:val="both"/>
      </w:pPr>
    </w:p>
    <w:p w:rsidR="00701B1B" w:rsidRDefault="00701B1B" w:rsidP="0061450A">
      <w:pPr>
        <w:pStyle w:val="NormalWeb"/>
        <w:spacing w:before="0" w:beforeAutospacing="0" w:after="0" w:afterAutospacing="0" w:line="360" w:lineRule="auto"/>
        <w:jc w:val="both"/>
      </w:pPr>
    </w:p>
    <w:p w:rsidR="00701B1B" w:rsidRDefault="00701B1B" w:rsidP="0061450A">
      <w:pPr>
        <w:pStyle w:val="NormalWeb"/>
        <w:spacing w:before="0" w:beforeAutospacing="0" w:after="0" w:afterAutospacing="0" w:line="360" w:lineRule="auto"/>
        <w:jc w:val="center"/>
        <w:rPr>
          <w:b/>
        </w:rPr>
      </w:pPr>
    </w:p>
    <w:p w:rsidR="00701B1B" w:rsidRPr="0061450A" w:rsidRDefault="00701B1B" w:rsidP="0061450A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61450A">
        <w:rPr>
          <w:b/>
        </w:rPr>
        <w:t xml:space="preserve">ČL. 3 </w:t>
      </w:r>
      <w:r>
        <w:rPr>
          <w:b/>
        </w:rPr>
        <w:t xml:space="preserve"> </w:t>
      </w:r>
      <w:r w:rsidRPr="0061450A">
        <w:rPr>
          <w:b/>
        </w:rPr>
        <w:t>ZPŮSOB ÚPLATY</w:t>
      </w:r>
    </w:p>
    <w:p w:rsidR="00701B1B" w:rsidRDefault="00701B1B" w:rsidP="00A74D4E">
      <w:pPr>
        <w:pStyle w:val="NormalWeb"/>
        <w:spacing w:line="360" w:lineRule="auto"/>
        <w:jc w:val="both"/>
        <w:rPr>
          <w:b/>
        </w:rPr>
      </w:pPr>
      <w:r>
        <w:t xml:space="preserve"> Úplata za příslušný kalendářní měsíc je splatná do </w:t>
      </w:r>
      <w:r w:rsidRPr="00A74D4E">
        <w:rPr>
          <w:b/>
        </w:rPr>
        <w:t>15.</w:t>
      </w:r>
      <w:r>
        <w:rPr>
          <w:b/>
        </w:rPr>
        <w:t xml:space="preserve"> </w:t>
      </w:r>
      <w:r w:rsidRPr="00A74D4E">
        <w:rPr>
          <w:b/>
        </w:rPr>
        <w:t>dne</w:t>
      </w:r>
      <w:r>
        <w:t xml:space="preserve"> </w:t>
      </w:r>
      <w:r w:rsidRPr="00A74D4E">
        <w:rPr>
          <w:b/>
        </w:rPr>
        <w:t>stávajícího kalendářního měsíce</w:t>
      </w:r>
      <w:r>
        <w:rPr>
          <w:b/>
        </w:rPr>
        <w:t>:</w:t>
      </w:r>
    </w:p>
    <w:p w:rsidR="00701B1B" w:rsidRPr="00B026CD" w:rsidRDefault="00701B1B" w:rsidP="00A74D4E">
      <w:pPr>
        <w:pStyle w:val="NormalWeb"/>
        <w:spacing w:line="360" w:lineRule="auto"/>
        <w:jc w:val="both"/>
      </w:pPr>
      <w:r>
        <w:rPr>
          <w:b/>
        </w:rPr>
        <w:t xml:space="preserve">    - </w:t>
      </w:r>
      <w:r w:rsidRPr="00A74D4E">
        <w:t>bezhotovostně, zadáním trvalého příkazu</w:t>
      </w:r>
      <w:r>
        <w:t xml:space="preserve"> na účet školy, </w:t>
      </w:r>
      <w:r w:rsidRPr="00B026CD">
        <w:t>variabilní symbol – datum narození dítěte, do zprávy jméno dítěte</w:t>
      </w:r>
      <w:bookmarkStart w:id="0" w:name="_GoBack"/>
      <w:bookmarkEnd w:id="0"/>
    </w:p>
    <w:p w:rsidR="00701B1B" w:rsidRDefault="00701B1B" w:rsidP="00A74D4E">
      <w:pPr>
        <w:pStyle w:val="NormalWeb"/>
        <w:spacing w:before="0" w:beforeAutospacing="0" w:after="0" w:afterAutospacing="0" w:line="360" w:lineRule="auto"/>
        <w:jc w:val="both"/>
      </w:pPr>
      <w:r>
        <w:t xml:space="preserve">   -  hotovostní platbou u vedoucí učitelky ve stanovený termín. Vedoucí učitelka MŠ předá hotovost účetní školy, která obnos uloží na provozní účet školy u Komerční banky.</w:t>
      </w:r>
    </w:p>
    <w:p w:rsidR="00701B1B" w:rsidRDefault="00701B1B" w:rsidP="00A74D4E">
      <w:pPr>
        <w:pStyle w:val="NormalWeb"/>
        <w:spacing w:before="0" w:beforeAutospacing="0" w:after="0" w:afterAutospacing="0" w:line="360" w:lineRule="auto"/>
        <w:jc w:val="both"/>
      </w:pPr>
      <w:r>
        <w:t xml:space="preserve">   -   hotovostní platbou u vedoucí školní jídelny, vedoucí školní jídelny předá hotovost účetní, která obnos uloží na provozní účet školy u Komerční banky.</w:t>
      </w:r>
    </w:p>
    <w:p w:rsidR="00701B1B" w:rsidRDefault="00701B1B" w:rsidP="00A61743">
      <w:pPr>
        <w:pStyle w:val="NormalWeb"/>
        <w:spacing w:before="0" w:beforeAutospacing="0" w:after="0" w:afterAutospacing="0" w:line="360" w:lineRule="auto"/>
        <w:jc w:val="both"/>
      </w:pPr>
    </w:p>
    <w:p w:rsidR="00701B1B" w:rsidRDefault="00701B1B" w:rsidP="00A61743">
      <w:pPr>
        <w:pStyle w:val="NormalWeb"/>
        <w:spacing w:before="0" w:beforeAutospacing="0" w:after="0" w:afterAutospacing="0" w:line="360" w:lineRule="auto"/>
        <w:jc w:val="both"/>
      </w:pPr>
      <w:r>
        <w:t xml:space="preserve">V případě, že zákonný zástupce </w:t>
      </w:r>
      <w:r w:rsidRPr="00A74D4E">
        <w:rPr>
          <w:b/>
        </w:rPr>
        <w:t>opakovaně neuhradí úplatu</w:t>
      </w:r>
      <w:r>
        <w:t xml:space="preserve"> za vzdělávání nebo stravné, může být dítěti dle § 35 odst.  zákona č.561/2004 Sb., školský zákon, ukončena docházka do mateřské školy.</w:t>
      </w:r>
    </w:p>
    <w:p w:rsidR="00701B1B" w:rsidRDefault="00701B1B" w:rsidP="00787F8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01B1B" w:rsidRDefault="00701B1B" w:rsidP="00A6174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4  OSVOBOZENÍ OD ÚPLATY</w:t>
      </w:r>
    </w:p>
    <w:p w:rsidR="00701B1B" w:rsidRPr="00A61743" w:rsidRDefault="00701B1B" w:rsidP="00A61743">
      <w:pPr>
        <w:pStyle w:val="NormalWeb"/>
        <w:numPr>
          <w:ilvl w:val="0"/>
          <w:numId w:val="5"/>
        </w:numPr>
        <w:spacing w:line="360" w:lineRule="auto"/>
        <w:jc w:val="both"/>
        <w:rPr>
          <w:b/>
        </w:rPr>
      </w:pPr>
      <w:r w:rsidRPr="00A61743">
        <w:rPr>
          <w:b/>
        </w:rPr>
        <w:t>Děti, které plní povinnou předškolní docházku  (děti, které v období od 1. září  do 31. srpna roku dovrší pátého roku věku se v následujícím školním roce vzdělávají bezúplatně).</w:t>
      </w:r>
    </w:p>
    <w:p w:rsidR="00701B1B" w:rsidRDefault="00701B1B" w:rsidP="00A61743">
      <w:pPr>
        <w:pStyle w:val="NormalWeb"/>
        <w:numPr>
          <w:ilvl w:val="0"/>
          <w:numId w:val="5"/>
        </w:numPr>
        <w:jc w:val="both"/>
      </w:pPr>
      <w:r>
        <w:t>Osvobození od úplaty je:</w:t>
      </w:r>
    </w:p>
    <w:p w:rsidR="00701B1B" w:rsidRDefault="00701B1B" w:rsidP="00A61743">
      <w:pPr>
        <w:pStyle w:val="NormalWeb"/>
        <w:ind w:left="450"/>
        <w:jc w:val="both"/>
      </w:pPr>
      <w:r w:rsidRPr="00BD684A">
        <w:rPr>
          <w:b/>
        </w:rPr>
        <w:t>a)</w:t>
      </w:r>
      <w:r>
        <w:t xml:space="preserve">    zákonný zástupce dítěte, který pobírá opakující se dávku pomoci v hmotné nouzi </w:t>
      </w:r>
    </w:p>
    <w:p w:rsidR="00701B1B" w:rsidRDefault="00701B1B" w:rsidP="00A61743">
      <w:pPr>
        <w:pStyle w:val="NormalWeb"/>
        <w:ind w:left="450"/>
        <w:jc w:val="both"/>
      </w:pPr>
      <w:r>
        <w:t xml:space="preserve">(§ 4 odst. 2 zákona č.111/2006 Sb., o pomoci v hmotné nouzi) </w:t>
      </w:r>
    </w:p>
    <w:p w:rsidR="00701B1B" w:rsidRDefault="00701B1B" w:rsidP="00A61743">
      <w:pPr>
        <w:pStyle w:val="NormalWeb"/>
        <w:spacing w:line="360" w:lineRule="auto"/>
        <w:ind w:left="450"/>
        <w:jc w:val="both"/>
      </w:pPr>
      <w:r w:rsidRPr="00BD684A">
        <w:rPr>
          <w:b/>
        </w:rPr>
        <w:t>b)</w:t>
      </w:r>
      <w:r>
        <w:t>    zákonný zástupce nezaopatřeného dítěte, pokud tomuto dítěti náleží zvýšení příspěvku na péči (§12 odst. 1 zákona č.108/2006 Sb., o sociálních službách)</w:t>
      </w:r>
    </w:p>
    <w:p w:rsidR="00701B1B" w:rsidRDefault="00701B1B" w:rsidP="00BD684A">
      <w:pPr>
        <w:pStyle w:val="NormalWeb"/>
        <w:spacing w:line="360" w:lineRule="auto"/>
        <w:ind w:left="450"/>
        <w:jc w:val="both"/>
      </w:pPr>
      <w:r w:rsidRPr="00BD684A">
        <w:rPr>
          <w:b/>
        </w:rPr>
        <w:t>c)</w:t>
      </w:r>
      <w:r>
        <w:t xml:space="preserve">    rodič, kterému náleží zvýšení příspěvku na péči z důvodu péče o nezaopatřené dítě, nebo</w:t>
      </w:r>
    </w:p>
    <w:p w:rsidR="00701B1B" w:rsidRDefault="00701B1B" w:rsidP="00BD684A">
      <w:pPr>
        <w:pStyle w:val="NormalWeb"/>
        <w:spacing w:line="360" w:lineRule="auto"/>
        <w:ind w:left="450"/>
        <w:jc w:val="both"/>
      </w:pPr>
      <w:r w:rsidRPr="00BD684A">
        <w:rPr>
          <w:b/>
        </w:rPr>
        <w:t>d)</w:t>
      </w:r>
      <w:r>
        <w:t>    fyzická osoba, která o dítě osobně pečuje a z důvodu péče o toto dítě pobírá dávky pěstounské péče, (§ 36 až 43 z. č. 117/1995 Sb., ve znění pozdějších předpisů), pokud tuto skutečnost prokáže ředitelce školy.</w:t>
      </w:r>
    </w:p>
    <w:p w:rsidR="00701B1B" w:rsidRPr="00BD684A" w:rsidRDefault="00701B1B" w:rsidP="00BD684A">
      <w:pPr>
        <w:pStyle w:val="NormalWeb"/>
        <w:spacing w:line="360" w:lineRule="auto"/>
        <w:ind w:left="450"/>
        <w:jc w:val="both"/>
        <w:rPr>
          <w:color w:val="FF0000"/>
        </w:rPr>
      </w:pPr>
      <w:r w:rsidRPr="00BD684A">
        <w:rPr>
          <w:b/>
        </w:rPr>
        <w:t>3.</w:t>
      </w:r>
      <w:r>
        <w:t xml:space="preserve"> Osvobození od úplaty může být provedeno na základě písemného podání Žádosti o osvobození od úplaty za předškolní vzdělávání spolu s příslušným dokladem Úřadu práce nebo odboru sociálních věc.</w:t>
      </w:r>
    </w:p>
    <w:p w:rsidR="00701B1B" w:rsidRDefault="00701B1B" w:rsidP="00BD684A">
      <w:pPr>
        <w:pStyle w:val="NormalWeb"/>
        <w:spacing w:line="360" w:lineRule="auto"/>
        <w:ind w:left="450"/>
        <w:jc w:val="both"/>
      </w:pPr>
      <w:r w:rsidRPr="00BD684A">
        <w:rPr>
          <w:b/>
        </w:rPr>
        <w:t>4.</w:t>
      </w:r>
      <w:r>
        <w:t xml:space="preserve"> Po posouzení žádosti obdrží zákonný zástupce Oznámení o osvobození od úplaty za vzdělávání, kterým stanovuje ředitelka dobu, po kterou je rodič od platby osvobozen. Po uplynutí této doby nebo při změně podmínek, musí zákonný zástupce předložit žádost opakovaně.</w:t>
      </w:r>
    </w:p>
    <w:p w:rsidR="00701B1B" w:rsidRDefault="00701B1B" w:rsidP="00BD684A">
      <w:pPr>
        <w:pStyle w:val="NormalWeb"/>
        <w:spacing w:line="360" w:lineRule="auto"/>
        <w:ind w:left="450"/>
        <w:jc w:val="both"/>
      </w:pPr>
    </w:p>
    <w:p w:rsidR="00701B1B" w:rsidRDefault="00701B1B" w:rsidP="00273BC2">
      <w:pPr>
        <w:pStyle w:val="Heading3"/>
        <w:jc w:val="center"/>
      </w:pPr>
      <w:r>
        <w:rPr>
          <w:rStyle w:val="Strong"/>
          <w:b/>
          <w:bCs/>
        </w:rPr>
        <w:t xml:space="preserve">ČL. 5  ZÁVĚREČNÁ USTANOVENÍ </w:t>
      </w:r>
    </w:p>
    <w:p w:rsidR="00701B1B" w:rsidRDefault="00701B1B" w:rsidP="00273BC2">
      <w:pPr>
        <w:pStyle w:val="NormalWeb"/>
        <w:numPr>
          <w:ilvl w:val="0"/>
          <w:numId w:val="6"/>
        </w:numPr>
        <w:spacing w:line="360" w:lineRule="auto"/>
      </w:pPr>
      <w:r>
        <w:t>Směrnice o úplatě za vzdělávání je závazná pro zaměstnance školy a zákonné zástupce dětí</w:t>
      </w:r>
    </w:p>
    <w:p w:rsidR="00701B1B" w:rsidRDefault="00701B1B" w:rsidP="00273BC2">
      <w:pPr>
        <w:pStyle w:val="NormalWeb"/>
        <w:numPr>
          <w:ilvl w:val="0"/>
          <w:numId w:val="6"/>
        </w:numPr>
        <w:spacing w:line="360" w:lineRule="auto"/>
      </w:pPr>
      <w:r>
        <w:t>Kontrolu dodržování změny směrnice provádí ředitelka školy.</w:t>
      </w:r>
    </w:p>
    <w:p w:rsidR="00701B1B" w:rsidRDefault="00701B1B" w:rsidP="00273BC2">
      <w:pPr>
        <w:pStyle w:val="NormalWeb"/>
        <w:numPr>
          <w:ilvl w:val="0"/>
          <w:numId w:val="6"/>
        </w:numPr>
        <w:spacing w:line="360" w:lineRule="auto"/>
      </w:pPr>
      <w:r>
        <w:t>Směrnice nabývá účinnosti dnem 1. září 2020.</w:t>
      </w:r>
    </w:p>
    <w:p w:rsidR="00701B1B" w:rsidRDefault="00701B1B" w:rsidP="00273BC2">
      <w:pPr>
        <w:pStyle w:val="NormalWeb"/>
        <w:numPr>
          <w:ilvl w:val="0"/>
          <w:numId w:val="6"/>
        </w:numPr>
        <w:spacing w:line="360" w:lineRule="auto"/>
      </w:pPr>
      <w:r>
        <w:t>Změny a doplňky ke směrnici budou vydávány formou samostatných písemných číslovaných dodatků.</w:t>
      </w:r>
    </w:p>
    <w:p w:rsidR="00701B1B" w:rsidRDefault="00701B1B" w:rsidP="00A6174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B1B" w:rsidRDefault="00701B1B" w:rsidP="00A6174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B1B" w:rsidRDefault="00701B1B" w:rsidP="007846E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01B1B" w:rsidRDefault="00701B1B" w:rsidP="007846E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01B1B" w:rsidRDefault="00701B1B" w:rsidP="007846E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Dolním Újezdu dne 30. 4. 2020                                                Mgr. Kateřina Šimíčková</w:t>
      </w:r>
    </w:p>
    <w:p w:rsidR="00701B1B" w:rsidRPr="007846EA" w:rsidRDefault="00701B1B" w:rsidP="008E4751">
      <w:pPr>
        <w:tabs>
          <w:tab w:val="left" w:pos="6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ředitelka školy</w:t>
      </w:r>
    </w:p>
    <w:sectPr w:rsidR="00701B1B" w:rsidRPr="007846EA" w:rsidSect="00187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71C6"/>
    <w:multiLevelType w:val="multilevel"/>
    <w:tmpl w:val="03900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AB11E5"/>
    <w:multiLevelType w:val="multilevel"/>
    <w:tmpl w:val="80768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E514CE"/>
    <w:multiLevelType w:val="multilevel"/>
    <w:tmpl w:val="D38C5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661808"/>
    <w:multiLevelType w:val="multilevel"/>
    <w:tmpl w:val="65063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25F5767"/>
    <w:multiLevelType w:val="multilevel"/>
    <w:tmpl w:val="C31E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C41BC3"/>
    <w:multiLevelType w:val="hybridMultilevel"/>
    <w:tmpl w:val="9DF410EE"/>
    <w:lvl w:ilvl="0" w:tplc="9DFC75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71D"/>
    <w:rsid w:val="0018754B"/>
    <w:rsid w:val="00225003"/>
    <w:rsid w:val="00273BC2"/>
    <w:rsid w:val="00291427"/>
    <w:rsid w:val="005D2A57"/>
    <w:rsid w:val="0061450A"/>
    <w:rsid w:val="00701B1B"/>
    <w:rsid w:val="0071571D"/>
    <w:rsid w:val="007846EA"/>
    <w:rsid w:val="00787F84"/>
    <w:rsid w:val="008201CE"/>
    <w:rsid w:val="008E4751"/>
    <w:rsid w:val="00967B28"/>
    <w:rsid w:val="00A61743"/>
    <w:rsid w:val="00A74D4E"/>
    <w:rsid w:val="00B026CD"/>
    <w:rsid w:val="00B53001"/>
    <w:rsid w:val="00BD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54B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273B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73BC2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NormalWeb">
    <w:name w:val="Normal (Web)"/>
    <w:basedOn w:val="Normal"/>
    <w:uiPriority w:val="99"/>
    <w:rsid w:val="00787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mcetaggedbr">
    <w:name w:val="_mce_tagged_br"/>
    <w:basedOn w:val="Normal"/>
    <w:uiPriority w:val="99"/>
    <w:rsid w:val="00B53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rsid w:val="00273BC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4</Pages>
  <Words>645</Words>
  <Characters>3808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</dc:creator>
  <cp:keywords/>
  <dc:description/>
  <cp:lastModifiedBy>Uzivatel</cp:lastModifiedBy>
  <cp:revision>3</cp:revision>
  <cp:lastPrinted>2020-06-15T10:42:00Z</cp:lastPrinted>
  <dcterms:created xsi:type="dcterms:W3CDTF">2020-06-07T19:17:00Z</dcterms:created>
  <dcterms:modified xsi:type="dcterms:W3CDTF">2020-06-15T10:42:00Z</dcterms:modified>
</cp:coreProperties>
</file>